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FE65C" w14:textId="77777777" w:rsidR="008E6A70" w:rsidRPr="00274211" w:rsidRDefault="008E6A70" w:rsidP="00D33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C50E7E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8C9E506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63C45D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270EB91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CF0E59A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4D80D87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EBA078D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573ECD1" w14:textId="77777777" w:rsidR="00DC1272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679C2AD" w14:textId="77777777" w:rsidR="00DC1272" w:rsidRPr="00274211" w:rsidRDefault="00DC1272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09F3F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5E11FDA" w14:textId="77777777" w:rsidR="0069192A" w:rsidRPr="00274211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ТЕХНІЧНЕ ЗАВДАННЯ</w:t>
      </w:r>
    </w:p>
    <w:p w14:paraId="288FAEDC" w14:textId="77777777" w:rsidR="00E705AF" w:rsidRPr="00274211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D286D57" w14:textId="77777777" w:rsidR="0084426A" w:rsidRDefault="00E705AF" w:rsidP="005A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на надання послуг з проведення </w:t>
      </w:r>
      <w:r w:rsidR="0069192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обов'язкового аудиту фінансової </w:t>
      </w:r>
      <w:r w:rsidR="003777FC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звітності </w:t>
      </w:r>
    </w:p>
    <w:p w14:paraId="2B33FE65" w14:textId="4267DEFF" w:rsidR="005A5C6D" w:rsidRPr="0084426A" w:rsidRDefault="003777FC" w:rsidP="005A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84B" w:rsidRPr="009D084B">
        <w:rPr>
          <w:rFonts w:ascii="Times New Roman" w:hAnsi="Times New Roman" w:cs="Times New Roman"/>
          <w:bCs/>
          <w:sz w:val="24"/>
          <w:szCs w:val="24"/>
          <w:lang w:val="uk-UA"/>
        </w:rPr>
        <w:t>ТОВ «Шахта «Свято-Покровська №3»</w:t>
      </w:r>
      <w:r w:rsidR="009D084B" w:rsidRPr="009D08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D084B" w:rsidRPr="009D08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4B345AE" w14:textId="4BB80658" w:rsidR="0069192A" w:rsidRPr="00274211" w:rsidRDefault="003777FC" w:rsidP="0073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5AF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за 20</w:t>
      </w:r>
      <w:r w:rsidR="00053783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6D4D4E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053783" w:rsidRPr="00274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705AF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14:paraId="6C84E7A5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1B79110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A44F0D9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D88D1A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BA9D0DF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BEDE3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15FE7C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4BAA9E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CDD2378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AA6BC03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9879E05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2C62B56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797674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9C235C7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A95F3E0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B9B763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BD10BB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379F83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0EF4CAB" w14:textId="77777777" w:rsidR="000635E0" w:rsidRPr="00274211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5CFB0F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185E77" w14:textId="77777777" w:rsidR="008E6A70" w:rsidRPr="00274211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2ECEA46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E460C4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60F0CD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02F21E" w14:textId="77777777" w:rsidR="009E6C9B" w:rsidRPr="00274211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30F364D" w14:textId="77777777" w:rsidR="009E6C9B" w:rsidRPr="00274211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9A2F3CD" w14:textId="77777777" w:rsidR="009E6C9B" w:rsidRPr="00274211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6FD26B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BE82FA2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782EBF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EA62783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1ED8AE" w14:textId="77777777" w:rsidR="00420C0A" w:rsidRPr="00274211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6B32D9" w14:textId="77777777" w:rsidR="008A7EEE" w:rsidRPr="00274211" w:rsidRDefault="008A7EEE" w:rsidP="00E23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E007C7" w14:textId="77777777" w:rsidR="008610DA" w:rsidRPr="00274211" w:rsidRDefault="008610DA" w:rsidP="00E23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147FB1F" w14:textId="77777777" w:rsidR="009D084B" w:rsidRDefault="009D084B" w:rsidP="00364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C8A8C0B" w14:textId="65163DA6" w:rsidR="00364965" w:rsidRPr="00274211" w:rsidRDefault="00A15711" w:rsidP="00364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15711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Покровськ</w:t>
      </w:r>
      <w:r w:rsidR="00364965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547031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Донецька обл.   202</w:t>
      </w:r>
      <w:r w:rsidR="006D4D4E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C37918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64965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</w:p>
    <w:p w14:paraId="5C357500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1. ЗАГАЛЬНІ ПОЛОЖЕННЯ</w:t>
      </w:r>
    </w:p>
    <w:p w14:paraId="09D66016" w14:textId="77777777" w:rsidR="00733D12" w:rsidRPr="00274211" w:rsidRDefault="00733D12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30F2BB" w14:textId="0CC47FB7" w:rsidR="008A7EEE" w:rsidRPr="00FA7745" w:rsidRDefault="00D73B68" w:rsidP="00CE57C8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745">
        <w:rPr>
          <w:rFonts w:ascii="Times New Roman" w:hAnsi="Times New Roman" w:cs="Times New Roman"/>
          <w:sz w:val="24"/>
          <w:szCs w:val="24"/>
          <w:lang w:val="uk-UA"/>
        </w:rPr>
        <w:t>За критеріями, визначеними Законом України «Про бухгалтерський облік та</w:t>
      </w:r>
      <w:r w:rsidR="00F779DD"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фінансову звітність в Україні», </w:t>
      </w:r>
      <w:r w:rsidR="00FC3D60" w:rsidRPr="00FC3D60">
        <w:rPr>
          <w:rFonts w:ascii="Times New Roman" w:hAnsi="Times New Roman" w:cs="Times New Roman"/>
          <w:sz w:val="24"/>
          <w:szCs w:val="24"/>
          <w:lang w:val="uk-UA"/>
        </w:rPr>
        <w:t>ТОВ «Шахта «Свято-Покровська №3»</w:t>
      </w:r>
      <w:r w:rsidR="00FC3D60" w:rsidRPr="00FC3D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C3D60" w:rsidRPr="00FC3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F5B20" w:rsidRPr="00FA774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9192A"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далі – </w:t>
      </w:r>
      <w:r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Товариство) відноситься до </w:t>
      </w:r>
      <w:r w:rsidR="00FA7745" w:rsidRPr="00FA7745">
        <w:rPr>
          <w:rFonts w:ascii="Times New Roman" w:hAnsi="Times New Roman" w:cs="Times New Roman"/>
          <w:sz w:val="24"/>
          <w:szCs w:val="24"/>
          <w:lang w:val="uk-UA"/>
        </w:rPr>
        <w:t xml:space="preserve">середніх </w:t>
      </w:r>
      <w:r w:rsidRPr="00FA7745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="00FA7745" w:rsidRPr="00FA77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DC8F07" w14:textId="77777777" w:rsidR="00D73B68" w:rsidRPr="00274211" w:rsidRDefault="00096CB1" w:rsidP="00607365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>Відповідно до ч.3 ст.14 цього ж Закону Товариство зобов’язано оприлюднити річну фінансову звітність разом з аудиторським висновком.</w:t>
      </w:r>
    </w:p>
    <w:p w14:paraId="06C424AC" w14:textId="77777777" w:rsidR="00407AEB" w:rsidRPr="00274211" w:rsidRDefault="00407AEB" w:rsidP="00607365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BF8D10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8936998" w14:textId="77777777" w:rsidR="00733D12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ОБСЯГ РОБІТ І ОЧІКУВАНІ ТЕРМІНИ ВИКОНАННЯ АУДИТУ</w:t>
      </w:r>
    </w:p>
    <w:p w14:paraId="3A46AA56" w14:textId="77777777" w:rsidR="00B7138A" w:rsidRPr="00274211" w:rsidRDefault="00B7138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016EF9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2.1. </w:t>
      </w:r>
      <w:r w:rsidR="00F779DD" w:rsidRPr="00274211">
        <w:rPr>
          <w:rFonts w:ascii="Times New Roman" w:hAnsi="Times New Roman" w:cs="Times New Roman"/>
          <w:sz w:val="24"/>
          <w:szCs w:val="24"/>
          <w:lang w:val="uk-UA"/>
        </w:rPr>
        <w:t>В рамках проведення обов’язкового аудиту необхідно виконати наступні аудиторські послуги в зазначений термін:</w:t>
      </w:r>
    </w:p>
    <w:p w14:paraId="060B161C" w14:textId="77777777" w:rsidR="00953A29" w:rsidRPr="00274211" w:rsidRDefault="00953A29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5BE6DE" w14:textId="1A3E0DB3" w:rsidR="00F779DD" w:rsidRPr="00274211" w:rsidRDefault="00F779DD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1) 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Аудит повного па</w:t>
      </w:r>
      <w:r w:rsidR="00547031" w:rsidRPr="00274211">
        <w:rPr>
          <w:rFonts w:ascii="Times New Roman" w:hAnsi="Times New Roman" w:cs="Times New Roman"/>
          <w:sz w:val="24"/>
          <w:szCs w:val="24"/>
          <w:lang w:val="uk-UA"/>
        </w:rPr>
        <w:t>кету фінансової звітності за 202</w:t>
      </w:r>
      <w:r w:rsidR="006D4D4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рік, підготовленої згідно МСФЗ</w:t>
      </w:r>
      <w:r w:rsidR="003D083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та представленої в гривні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в строк до </w:t>
      </w:r>
      <w:r w:rsidR="00A8713F" w:rsidRPr="00274211">
        <w:rPr>
          <w:rFonts w:ascii="Times New Roman" w:hAnsi="Times New Roman" w:cs="Times New Roman"/>
          <w:color w:val="000000" w:themeColor="text1"/>
          <w:sz w:val="24"/>
          <w:szCs w:val="24"/>
        </w:rPr>
        <w:t>31 березня</w:t>
      </w:r>
      <w:r w:rsidR="00FB654A" w:rsidRPr="002742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202</w:t>
      </w:r>
      <w:r w:rsidR="008C60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654A" w:rsidRPr="002742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</w:t>
      </w:r>
    </w:p>
    <w:p w14:paraId="4AB4C36A" w14:textId="77777777" w:rsidR="0069192A" w:rsidRPr="00274211" w:rsidRDefault="00FB654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3B9A196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 w:rsidR="00953A29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МЕТА ТА 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ОСНОВНІ 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ВДАННЯ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</w:t>
      </w:r>
      <w:r w:rsidR="00124D5F" w:rsidRPr="0027421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124D5F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ЯЗКОВОГО А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УДИТУ ФІНАНСОВОЇ ЗВІТНОСТІ</w:t>
      </w:r>
    </w:p>
    <w:p w14:paraId="5378B66E" w14:textId="77777777" w:rsidR="00733D12" w:rsidRPr="00274211" w:rsidRDefault="00733D12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FB89FA" w14:textId="77777777" w:rsidR="007526BB" w:rsidRPr="00274211" w:rsidRDefault="002C3C53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3.1 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Метою проведення </w:t>
      </w:r>
      <w:r w:rsidR="00953A29" w:rsidRPr="00274211">
        <w:rPr>
          <w:rFonts w:ascii="Times New Roman" w:hAnsi="Times New Roman" w:cs="Times New Roman"/>
          <w:sz w:val="24"/>
          <w:szCs w:val="24"/>
          <w:lang w:val="uk-UA"/>
        </w:rPr>
        <w:t>обов’язкового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аудиту є висловлювання незалежної професійної думки аудитора про відповідність фінансової звітності та інформації, зазначеної у звіті </w:t>
      </w:r>
      <w:r w:rsidR="00953A29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B654A" w:rsidRPr="00274211">
        <w:rPr>
          <w:rFonts w:ascii="Times New Roman" w:hAnsi="Times New Roman" w:cs="Times New Roman"/>
          <w:sz w:val="24"/>
          <w:szCs w:val="24"/>
          <w:lang w:val="uk-UA"/>
        </w:rPr>
        <w:t>управління Товариства вимогам чинного законодавства,  прийнятій обліковій політиці і встановленим нормативам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E92ADD" w14:textId="77777777" w:rsidR="00BF27CE" w:rsidRPr="00274211" w:rsidRDefault="002C3C53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>3.2  Звіт незалежного аудитора складається з метою його надання керівництву, учасникам товариства</w:t>
      </w:r>
      <w:r w:rsidR="00BF27CE" w:rsidRPr="0027421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1E4178" w14:textId="77777777" w:rsidR="002C3C53" w:rsidRPr="00274211" w:rsidRDefault="002C3C53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3.3 </w:t>
      </w:r>
      <w:r w:rsidR="003506F5" w:rsidRPr="00274211">
        <w:rPr>
          <w:rFonts w:ascii="Times New Roman" w:hAnsi="Times New Roman" w:cs="Times New Roman"/>
          <w:sz w:val="24"/>
          <w:szCs w:val="24"/>
          <w:lang w:val="uk-UA"/>
        </w:rPr>
        <w:t>Основними завданнями аудиту є:</w:t>
      </w:r>
    </w:p>
    <w:p w14:paraId="63C2629F" w14:textId="6993938E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8713F" w:rsidRPr="00274211">
        <w:rPr>
          <w:rFonts w:ascii="Times New Roman" w:hAnsi="Times New Roman" w:cs="Times New Roman"/>
          <w:sz w:val="24"/>
          <w:szCs w:val="24"/>
          <w:lang w:val="uk-UA"/>
        </w:rPr>
        <w:t>оцінка ф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інансов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звітн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 у всіх </w:t>
      </w:r>
      <w:r w:rsidR="00A64EB4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суттєвих аспектах </w:t>
      </w:r>
      <w:r w:rsidR="008A7EEE"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на відповідність </w:t>
      </w:r>
      <w:r w:rsidRPr="00274211">
        <w:rPr>
          <w:rFonts w:ascii="Times New Roman" w:hAnsi="Times New Roman" w:cs="Times New Roman"/>
          <w:sz w:val="24"/>
          <w:szCs w:val="24"/>
          <w:lang w:val="uk-UA"/>
        </w:rPr>
        <w:t>застосованої концептуальній основі складання фінансової звітності, а саме МСФЗ;</w:t>
      </w:r>
    </w:p>
    <w:p w14:paraId="334E5949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- оцінка прийнятності застосованої облікової політики і обґрунтованості облікових оцінок та професійних суджень;  </w:t>
      </w:r>
    </w:p>
    <w:p w14:paraId="5FC41218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>- оцінка достовірності та повноти подачі інформації про всі суттєві події та господарські операції, які мале місце;</w:t>
      </w:r>
    </w:p>
    <w:p w14:paraId="7FF714FB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>- висловлення думки про відсутність або наявність суттєвих викривлень внаслідок помилок або шахрайства;</w:t>
      </w:r>
    </w:p>
    <w:p w14:paraId="44ECE176" w14:textId="77777777" w:rsidR="003506F5" w:rsidRPr="00274211" w:rsidRDefault="003506F5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924482" w14:textId="77777777" w:rsidR="0069192A" w:rsidRPr="00274211" w:rsidRDefault="0069192A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</w:t>
      </w:r>
      <w:r w:rsidR="00B7138A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ОСНОВНА ІНФОРМАЦІЯ ПРО </w:t>
      </w:r>
      <w:r w:rsidR="007B6298" w:rsidRPr="0027421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ТОВАРИСТВО</w:t>
      </w:r>
    </w:p>
    <w:p w14:paraId="5C5B047E" w14:textId="77777777" w:rsidR="0000762E" w:rsidRPr="00274211" w:rsidRDefault="0000762E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C84ABD" w14:textId="32E13965" w:rsidR="0000762E" w:rsidRPr="00DF02D1" w:rsidRDefault="0000762E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sz w:val="24"/>
          <w:szCs w:val="24"/>
          <w:lang w:val="uk-UA"/>
        </w:rPr>
        <w:t xml:space="preserve">4.1 </w:t>
      </w:r>
      <w:r w:rsidR="00A75985" w:rsidRPr="00A75985">
        <w:rPr>
          <w:rFonts w:ascii="Times New Roman" w:hAnsi="Times New Roman" w:cs="Times New Roman"/>
          <w:sz w:val="24"/>
          <w:szCs w:val="24"/>
          <w:lang w:val="uk-UA"/>
        </w:rPr>
        <w:t xml:space="preserve">Місцезнаходження юридичної особи: </w:t>
      </w:r>
      <w:r w:rsidR="003B2604" w:rsidRPr="003B2604">
        <w:rPr>
          <w:rFonts w:ascii="Times New Roman" w:hAnsi="Times New Roman" w:cs="Times New Roman"/>
          <w:sz w:val="24"/>
          <w:szCs w:val="24"/>
          <w:lang w:val="uk-UA"/>
        </w:rPr>
        <w:t>85300, Донецька область, м. Покровськ, площа Шибанкова, буд. 1 А.</w:t>
      </w:r>
      <w:r w:rsidR="00DF02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160" w:rsidRPr="00274211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0" w:history="1">
        <w:r w:rsidR="00DF02D1" w:rsidRPr="00DF02D1">
          <w:rPr>
            <w:rStyle w:val="a6"/>
            <w:lang w:val="uk-UA"/>
          </w:rPr>
          <w:t>https://shsp3.metinvestholding.com</w:t>
        </w:r>
      </w:hyperlink>
      <w:r w:rsidR="00502160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14:paraId="60E7FCE4" w14:textId="620F24C0" w:rsidR="0069192A" w:rsidRPr="00274211" w:rsidRDefault="00787FD7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274211"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="0000762E" w:rsidRPr="00274211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274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Основні фінансово-економічні показники на 31.12.20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2</w:t>
      </w:r>
      <w:r w:rsidR="008C6080">
        <w:rPr>
          <w:rFonts w:ascii="Times New Roman" w:hAnsi="Times New Roman" w:cs="Times New Roman"/>
          <w:bCs/>
          <w:spacing w:val="-6"/>
          <w:sz w:val="24"/>
          <w:szCs w:val="24"/>
        </w:rPr>
        <w:t>3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р. та за 20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2</w:t>
      </w:r>
      <w:r w:rsidR="008C6080">
        <w:rPr>
          <w:rFonts w:ascii="Times New Roman" w:hAnsi="Times New Roman" w:cs="Times New Roman"/>
          <w:bCs/>
          <w:spacing w:val="-6"/>
          <w:sz w:val="24"/>
          <w:szCs w:val="24"/>
        </w:rPr>
        <w:t>3</w:t>
      </w:r>
      <w:r w:rsidR="00053783"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274211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р.</w:t>
      </w:r>
    </w:p>
    <w:p w14:paraId="3EDD9490" w14:textId="77777777" w:rsidR="00AE0F87" w:rsidRPr="00274211" w:rsidRDefault="00AE0F87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8"/>
        <w:tblW w:w="9081" w:type="dxa"/>
        <w:tblInd w:w="-5" w:type="dxa"/>
        <w:tblLook w:val="04A0" w:firstRow="1" w:lastRow="0" w:firstColumn="1" w:lastColumn="0" w:noHBand="0" w:noVBand="1"/>
      </w:tblPr>
      <w:tblGrid>
        <w:gridCol w:w="6587"/>
        <w:gridCol w:w="2494"/>
      </w:tblGrid>
      <w:tr w:rsidR="008A7EEE" w:rsidRPr="00274211" w14:paraId="15F7F17D" w14:textId="77777777" w:rsidTr="008A7EEE">
        <w:trPr>
          <w:trHeight w:val="300"/>
        </w:trPr>
        <w:tc>
          <w:tcPr>
            <w:tcW w:w="6587" w:type="dxa"/>
          </w:tcPr>
          <w:p w14:paraId="55993B11" w14:textId="77777777" w:rsidR="008A7EEE" w:rsidRPr="00274211" w:rsidRDefault="008A7EEE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Показник</w:t>
            </w:r>
            <w:r w:rsidR="0000762E"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(тис.</w:t>
            </w:r>
            <w:r w:rsidR="002901EE"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0762E"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2494" w:type="dxa"/>
          </w:tcPr>
          <w:p w14:paraId="727BE473" w14:textId="60B749D2" w:rsidR="008A7EEE" w:rsidRPr="00274211" w:rsidRDefault="00DF02D1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02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ТОВ «Шахта «Свято-Покровська №3»</w:t>
            </w:r>
            <w:r w:rsidRPr="00DF02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F02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A7EEE" w:rsidRPr="00274211" w14:paraId="420F20FA" w14:textId="77777777" w:rsidTr="008A7EEE">
        <w:trPr>
          <w:trHeight w:val="300"/>
        </w:trPr>
        <w:tc>
          <w:tcPr>
            <w:tcW w:w="6587" w:type="dxa"/>
          </w:tcPr>
          <w:p w14:paraId="63F7F67D" w14:textId="4FE68B69" w:rsidR="008A7EEE" w:rsidRPr="00274211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Виручка від реалізації</w:t>
            </w:r>
            <w:r w:rsidR="004C2C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494" w:type="dxa"/>
            <w:vAlign w:val="center"/>
          </w:tcPr>
          <w:p w14:paraId="3AB80E73" w14:textId="2E8E52F9" w:rsidR="008A7EEE" w:rsidRPr="00274211" w:rsidRDefault="00B91B81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766 465</w:t>
            </w:r>
          </w:p>
        </w:tc>
      </w:tr>
      <w:tr w:rsidR="008A7EEE" w:rsidRPr="00274211" w14:paraId="017208E6" w14:textId="77777777" w:rsidTr="008A7EEE">
        <w:trPr>
          <w:trHeight w:val="300"/>
        </w:trPr>
        <w:tc>
          <w:tcPr>
            <w:tcW w:w="6587" w:type="dxa"/>
          </w:tcPr>
          <w:p w14:paraId="5970F06F" w14:textId="5A7F09BE" w:rsidR="008A7EEE" w:rsidRPr="000A7645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 активи</w:t>
            </w:r>
            <w:r w:rsidR="004C2C42"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494" w:type="dxa"/>
            <w:vAlign w:val="center"/>
          </w:tcPr>
          <w:p w14:paraId="5CC4B574" w14:textId="2CADF89A" w:rsidR="008A7EEE" w:rsidRPr="000A7645" w:rsidRDefault="00AD701D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1 232 099</w:t>
            </w:r>
          </w:p>
        </w:tc>
      </w:tr>
      <w:tr w:rsidR="008A7EEE" w:rsidRPr="00274211" w14:paraId="3E52203F" w14:textId="77777777" w:rsidTr="008A7EEE">
        <w:trPr>
          <w:trHeight w:val="315"/>
        </w:trPr>
        <w:tc>
          <w:tcPr>
            <w:tcW w:w="6587" w:type="dxa"/>
          </w:tcPr>
          <w:p w14:paraId="0ECC064C" w14:textId="4BC83E56" w:rsidR="008A7EEE" w:rsidRPr="000A7645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 зобов’язання</w:t>
            </w:r>
            <w:r w:rsidR="004C2C42" w:rsidRPr="000A76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494" w:type="dxa"/>
            <w:vAlign w:val="center"/>
          </w:tcPr>
          <w:p w14:paraId="441A4191" w14:textId="6BF83C36" w:rsidR="008A7EEE" w:rsidRPr="000A7645" w:rsidRDefault="00052543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718 848</w:t>
            </w:r>
          </w:p>
        </w:tc>
      </w:tr>
      <w:tr w:rsidR="008A7EEE" w:rsidRPr="00274211" w14:paraId="43305176" w14:textId="77777777" w:rsidTr="008A7EEE">
        <w:trPr>
          <w:trHeight w:val="286"/>
        </w:trPr>
        <w:tc>
          <w:tcPr>
            <w:tcW w:w="6587" w:type="dxa"/>
          </w:tcPr>
          <w:p w14:paraId="6FABD478" w14:textId="77777777" w:rsidR="008A7EEE" w:rsidRPr="00274211" w:rsidRDefault="008A7EEE" w:rsidP="006073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42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кількість працівників, осіб</w:t>
            </w:r>
          </w:p>
        </w:tc>
        <w:tc>
          <w:tcPr>
            <w:tcW w:w="2494" w:type="dxa"/>
            <w:vAlign w:val="center"/>
          </w:tcPr>
          <w:p w14:paraId="2E02F9A7" w14:textId="2BF9A6F9" w:rsidR="008A7EEE" w:rsidRPr="00274211" w:rsidRDefault="00052543" w:rsidP="006073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218</w:t>
            </w:r>
          </w:p>
        </w:tc>
      </w:tr>
    </w:tbl>
    <w:p w14:paraId="2FB1F4E2" w14:textId="77777777" w:rsidR="00AE0F87" w:rsidRPr="00274211" w:rsidRDefault="00AE0F87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8F98C31" w14:textId="1B42689E" w:rsidR="0000762E" w:rsidRPr="00274211" w:rsidRDefault="0067017B" w:rsidP="006073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5868394"/>
      <w:r w:rsidRPr="0067017B">
        <w:rPr>
          <w:rFonts w:ascii="Times New Roman" w:hAnsi="Times New Roman" w:cs="Times New Roman"/>
          <w:bCs/>
          <w:sz w:val="24"/>
          <w:szCs w:val="24"/>
          <w:lang w:val="uk-UA"/>
        </w:rPr>
        <w:t>Основною діяльністю  Товариства є  виконання будiвельно-монтажних робiт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3E58B1" w:rsidRPr="00274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bookmarkEnd w:id="0"/>
    </w:p>
    <w:p w14:paraId="2883FDE8" w14:textId="77777777" w:rsidR="00C85821" w:rsidRPr="00274211" w:rsidRDefault="00C85821" w:rsidP="0060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A8D08D" w:themeColor="accent6" w:themeTint="99"/>
          <w:sz w:val="24"/>
          <w:szCs w:val="24"/>
          <w:lang w:val="uk-UA"/>
        </w:rPr>
      </w:pPr>
    </w:p>
    <w:sectPr w:rsidR="00C85821" w:rsidRPr="0027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6CC05" w14:textId="77777777" w:rsidR="001E5C0E" w:rsidRDefault="001E5C0E" w:rsidP="00BF27CE">
      <w:pPr>
        <w:spacing w:after="0" w:line="240" w:lineRule="auto"/>
      </w:pPr>
      <w:r>
        <w:separator/>
      </w:r>
    </w:p>
  </w:endnote>
  <w:endnote w:type="continuationSeparator" w:id="0">
    <w:p w14:paraId="490C0531" w14:textId="77777777" w:rsidR="001E5C0E" w:rsidRDefault="001E5C0E" w:rsidP="00BF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C758A" w14:textId="77777777" w:rsidR="001E5C0E" w:rsidRDefault="001E5C0E" w:rsidP="00BF27CE">
      <w:pPr>
        <w:spacing w:after="0" w:line="240" w:lineRule="auto"/>
      </w:pPr>
      <w:r>
        <w:separator/>
      </w:r>
    </w:p>
  </w:footnote>
  <w:footnote w:type="continuationSeparator" w:id="0">
    <w:p w14:paraId="41B6E2C2" w14:textId="77777777" w:rsidR="001E5C0E" w:rsidRDefault="001E5C0E" w:rsidP="00BF2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B0039"/>
    <w:multiLevelType w:val="multilevel"/>
    <w:tmpl w:val="2CEEF3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BE6311"/>
    <w:multiLevelType w:val="hybridMultilevel"/>
    <w:tmpl w:val="3AC29C46"/>
    <w:lvl w:ilvl="0" w:tplc="C81ED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0D9E"/>
    <w:multiLevelType w:val="hybridMultilevel"/>
    <w:tmpl w:val="09F6738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A5A"/>
    <w:multiLevelType w:val="hybridMultilevel"/>
    <w:tmpl w:val="046E28D0"/>
    <w:lvl w:ilvl="0" w:tplc="9D4633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0EDB"/>
    <w:multiLevelType w:val="multilevel"/>
    <w:tmpl w:val="1E4E16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76933240">
    <w:abstractNumId w:val="1"/>
  </w:num>
  <w:num w:numId="2" w16cid:durableId="852843979">
    <w:abstractNumId w:val="4"/>
  </w:num>
  <w:num w:numId="3" w16cid:durableId="954409221">
    <w:abstractNumId w:val="0"/>
  </w:num>
  <w:num w:numId="4" w16cid:durableId="1931812133">
    <w:abstractNumId w:val="3"/>
  </w:num>
  <w:num w:numId="5" w16cid:durableId="160997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BF"/>
    <w:rsid w:val="0000762E"/>
    <w:rsid w:val="000134F4"/>
    <w:rsid w:val="00015347"/>
    <w:rsid w:val="00015FAB"/>
    <w:rsid w:val="000405F1"/>
    <w:rsid w:val="00052543"/>
    <w:rsid w:val="00053783"/>
    <w:rsid w:val="000635E0"/>
    <w:rsid w:val="00072602"/>
    <w:rsid w:val="00094151"/>
    <w:rsid w:val="00096CB1"/>
    <w:rsid w:val="000A7645"/>
    <w:rsid w:val="000B6AC3"/>
    <w:rsid w:val="000D6C33"/>
    <w:rsid w:val="001023DC"/>
    <w:rsid w:val="00112956"/>
    <w:rsid w:val="00120E8B"/>
    <w:rsid w:val="00124D5F"/>
    <w:rsid w:val="00133C48"/>
    <w:rsid w:val="001501E2"/>
    <w:rsid w:val="001C199A"/>
    <w:rsid w:val="001D7761"/>
    <w:rsid w:val="001E5C0E"/>
    <w:rsid w:val="00203AD7"/>
    <w:rsid w:val="002051F0"/>
    <w:rsid w:val="00242E8A"/>
    <w:rsid w:val="00274211"/>
    <w:rsid w:val="00282EEA"/>
    <w:rsid w:val="002901EE"/>
    <w:rsid w:val="002B45F4"/>
    <w:rsid w:val="002C3C53"/>
    <w:rsid w:val="002C6ED7"/>
    <w:rsid w:val="002D1C17"/>
    <w:rsid w:val="0030417F"/>
    <w:rsid w:val="003062E0"/>
    <w:rsid w:val="00332904"/>
    <w:rsid w:val="00336C28"/>
    <w:rsid w:val="003506F5"/>
    <w:rsid w:val="00364965"/>
    <w:rsid w:val="003777FC"/>
    <w:rsid w:val="00385972"/>
    <w:rsid w:val="0039546F"/>
    <w:rsid w:val="003B2604"/>
    <w:rsid w:val="003B5C5B"/>
    <w:rsid w:val="003D083A"/>
    <w:rsid w:val="003E0CF6"/>
    <w:rsid w:val="003E58B1"/>
    <w:rsid w:val="00401917"/>
    <w:rsid w:val="00407AEB"/>
    <w:rsid w:val="004124C2"/>
    <w:rsid w:val="00413B9B"/>
    <w:rsid w:val="00420C0A"/>
    <w:rsid w:val="00443556"/>
    <w:rsid w:val="00444B5A"/>
    <w:rsid w:val="004461B4"/>
    <w:rsid w:val="0045573E"/>
    <w:rsid w:val="00466F2E"/>
    <w:rsid w:val="0047013F"/>
    <w:rsid w:val="0049634E"/>
    <w:rsid w:val="004C2C42"/>
    <w:rsid w:val="004E064A"/>
    <w:rsid w:val="004E306C"/>
    <w:rsid w:val="004E46C0"/>
    <w:rsid w:val="00502160"/>
    <w:rsid w:val="005076B0"/>
    <w:rsid w:val="00525D89"/>
    <w:rsid w:val="0053617C"/>
    <w:rsid w:val="00547031"/>
    <w:rsid w:val="005505F7"/>
    <w:rsid w:val="005760B5"/>
    <w:rsid w:val="005948FD"/>
    <w:rsid w:val="005A5C6D"/>
    <w:rsid w:val="005C1F09"/>
    <w:rsid w:val="005F6AD1"/>
    <w:rsid w:val="00607365"/>
    <w:rsid w:val="006359E9"/>
    <w:rsid w:val="0067017B"/>
    <w:rsid w:val="00681357"/>
    <w:rsid w:val="0069192A"/>
    <w:rsid w:val="00693E1D"/>
    <w:rsid w:val="006A3AD4"/>
    <w:rsid w:val="006D4D4E"/>
    <w:rsid w:val="006D7D31"/>
    <w:rsid w:val="006F654B"/>
    <w:rsid w:val="00726729"/>
    <w:rsid w:val="00733D12"/>
    <w:rsid w:val="00736D01"/>
    <w:rsid w:val="007526BB"/>
    <w:rsid w:val="00787FD7"/>
    <w:rsid w:val="00794904"/>
    <w:rsid w:val="007B6298"/>
    <w:rsid w:val="007B6F06"/>
    <w:rsid w:val="007C1C83"/>
    <w:rsid w:val="007C26F3"/>
    <w:rsid w:val="007F5B20"/>
    <w:rsid w:val="00807BDD"/>
    <w:rsid w:val="0084426A"/>
    <w:rsid w:val="008610DA"/>
    <w:rsid w:val="008946CC"/>
    <w:rsid w:val="00895D0D"/>
    <w:rsid w:val="008A7EEE"/>
    <w:rsid w:val="008C0432"/>
    <w:rsid w:val="008C3B7D"/>
    <w:rsid w:val="008C3BD7"/>
    <w:rsid w:val="008C3E66"/>
    <w:rsid w:val="008C6080"/>
    <w:rsid w:val="008E6A70"/>
    <w:rsid w:val="008F699F"/>
    <w:rsid w:val="00910FEC"/>
    <w:rsid w:val="00922745"/>
    <w:rsid w:val="00953A29"/>
    <w:rsid w:val="00991631"/>
    <w:rsid w:val="009924AA"/>
    <w:rsid w:val="00996A4E"/>
    <w:rsid w:val="009D084B"/>
    <w:rsid w:val="009E6C9B"/>
    <w:rsid w:val="00A07422"/>
    <w:rsid w:val="00A15711"/>
    <w:rsid w:val="00A64EB4"/>
    <w:rsid w:val="00A6581A"/>
    <w:rsid w:val="00A75985"/>
    <w:rsid w:val="00A8713F"/>
    <w:rsid w:val="00A979E5"/>
    <w:rsid w:val="00A97AF5"/>
    <w:rsid w:val="00AD701D"/>
    <w:rsid w:val="00AE0F87"/>
    <w:rsid w:val="00AE65AB"/>
    <w:rsid w:val="00AF35B7"/>
    <w:rsid w:val="00B033F3"/>
    <w:rsid w:val="00B471FE"/>
    <w:rsid w:val="00B7138A"/>
    <w:rsid w:val="00B8178F"/>
    <w:rsid w:val="00B91B81"/>
    <w:rsid w:val="00BC096F"/>
    <w:rsid w:val="00BC43A8"/>
    <w:rsid w:val="00BD328D"/>
    <w:rsid w:val="00BD622C"/>
    <w:rsid w:val="00BF1104"/>
    <w:rsid w:val="00BF27CE"/>
    <w:rsid w:val="00C13992"/>
    <w:rsid w:val="00C37918"/>
    <w:rsid w:val="00C41A32"/>
    <w:rsid w:val="00C45DCC"/>
    <w:rsid w:val="00C54C2B"/>
    <w:rsid w:val="00C601F7"/>
    <w:rsid w:val="00C60471"/>
    <w:rsid w:val="00C65DA4"/>
    <w:rsid w:val="00C85821"/>
    <w:rsid w:val="00C954A1"/>
    <w:rsid w:val="00C95C5A"/>
    <w:rsid w:val="00CD449F"/>
    <w:rsid w:val="00CE57C8"/>
    <w:rsid w:val="00D00B42"/>
    <w:rsid w:val="00D33D32"/>
    <w:rsid w:val="00D64558"/>
    <w:rsid w:val="00D73B68"/>
    <w:rsid w:val="00D94C58"/>
    <w:rsid w:val="00D97C82"/>
    <w:rsid w:val="00DC1272"/>
    <w:rsid w:val="00DF02D1"/>
    <w:rsid w:val="00E143EC"/>
    <w:rsid w:val="00E237BE"/>
    <w:rsid w:val="00E25657"/>
    <w:rsid w:val="00E37AC0"/>
    <w:rsid w:val="00E525AB"/>
    <w:rsid w:val="00E577D2"/>
    <w:rsid w:val="00E667AD"/>
    <w:rsid w:val="00E705AF"/>
    <w:rsid w:val="00E838E0"/>
    <w:rsid w:val="00E8640E"/>
    <w:rsid w:val="00EB4C6F"/>
    <w:rsid w:val="00ED2A1F"/>
    <w:rsid w:val="00EE4CC3"/>
    <w:rsid w:val="00F15B9E"/>
    <w:rsid w:val="00F33C0B"/>
    <w:rsid w:val="00F4292F"/>
    <w:rsid w:val="00F46667"/>
    <w:rsid w:val="00F779DD"/>
    <w:rsid w:val="00F84EBF"/>
    <w:rsid w:val="00FA0F8A"/>
    <w:rsid w:val="00FA7745"/>
    <w:rsid w:val="00FB654A"/>
    <w:rsid w:val="00FC3D60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CD2F"/>
  <w15:chartTrackingRefBased/>
  <w15:docId w15:val="{2315FE7F-6BEB-4224-8BEE-D4D81A07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505F7"/>
    <w:rPr>
      <w:color w:val="0563C1" w:themeColor="hyperlink"/>
      <w:u w:val="single"/>
    </w:rPr>
  </w:style>
  <w:style w:type="character" w:styleId="a7">
    <w:name w:val="Subtle Reference"/>
    <w:basedOn w:val="a0"/>
    <w:uiPriority w:val="31"/>
    <w:qFormat/>
    <w:rsid w:val="005505F7"/>
    <w:rPr>
      <w:smallCaps/>
      <w:color w:val="5A5A5A" w:themeColor="text1" w:themeTint="A5"/>
    </w:rPr>
  </w:style>
  <w:style w:type="table" w:styleId="a8">
    <w:name w:val="Table Grid"/>
    <w:basedOn w:val="a1"/>
    <w:uiPriority w:val="39"/>
    <w:rsid w:val="00AE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39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hsp3.metinvesthold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4d468-9a18-4479-9754-ea4a46e07184" xsi:nil="true"/>
    <lcf76f155ced4ddcb4097134ff3c332f xmlns="7392867a-35b1-45c9-a8b4-c70339278a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113209623E3841A444F26EF53EE954" ma:contentTypeVersion="13" ma:contentTypeDescription="Создание документа." ma:contentTypeScope="" ma:versionID="171f5d7c0c3eca0476b5f0835241ae72">
  <xsd:schema xmlns:xsd="http://www.w3.org/2001/XMLSchema" xmlns:xs="http://www.w3.org/2001/XMLSchema" xmlns:p="http://schemas.microsoft.com/office/2006/metadata/properties" xmlns:ns2="7392867a-35b1-45c9-a8b4-c70339278a5f" xmlns:ns3="3ae4d468-9a18-4479-9754-ea4a46e07184" targetNamespace="http://schemas.microsoft.com/office/2006/metadata/properties" ma:root="true" ma:fieldsID="67224b39a2984d35c4d9809f998997d5" ns2:_="" ns3:_="">
    <xsd:import namespace="7392867a-35b1-45c9-a8b4-c70339278a5f"/>
    <xsd:import namespace="3ae4d468-9a18-4479-9754-ea4a46e07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867a-35b1-45c9-a8b4-c70339278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961fd20-492b-4fd9-ace1-aa640f7f1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468-9a18-4479-9754-ea4a46e071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1e7e6c-e454-4cb2-b7b1-ff1ef8b01748}" ma:internalName="TaxCatchAll" ma:showField="CatchAllData" ma:web="3ae4d468-9a18-4479-9754-ea4a46e07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49DDA-F5A1-4F15-8F33-CAFEFEA80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73DCD-CE42-414D-8334-684BF78E25F8}">
  <ds:schemaRefs>
    <ds:schemaRef ds:uri="http://schemas.microsoft.com/office/2006/metadata/properties"/>
    <ds:schemaRef ds:uri="http://schemas.microsoft.com/office/infopath/2007/PartnerControls"/>
    <ds:schemaRef ds:uri="3ae4d468-9a18-4479-9754-ea4a46e07184"/>
    <ds:schemaRef ds:uri="7392867a-35b1-45c9-a8b4-c70339278a5f"/>
  </ds:schemaRefs>
</ds:datastoreItem>
</file>

<file path=customXml/itemProps3.xml><?xml version="1.0" encoding="utf-8"?>
<ds:datastoreItem xmlns:ds="http://schemas.openxmlformats.org/officeDocument/2006/customXml" ds:itemID="{D2E6F744-AD9E-4671-BA64-EAF90D333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867a-35b1-45c9-a8b4-c70339278a5f"/>
    <ds:schemaRef ds:uri="3ae4d468-9a18-4479-9754-ea4a46e0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Печерских Марина Алексеевна</dc:creator>
  <cp:keywords/>
  <dc:description/>
  <cp:lastModifiedBy>Романенко Олена Володимирівна (Olena Romanenko)</cp:lastModifiedBy>
  <cp:revision>43</cp:revision>
  <cp:lastPrinted>2019-11-04T12:57:00Z</cp:lastPrinted>
  <dcterms:created xsi:type="dcterms:W3CDTF">2022-11-23T09:03:00Z</dcterms:created>
  <dcterms:modified xsi:type="dcterms:W3CDTF">2024-09-24T14:02:00Z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0x0101002A53D0F4BF105B4E92C184FE8A9027CE</vt:lpwstr>
  </property>
  <property fmtid="{D5CDD505-2E9C-101B-9397-08002B2CF9AE}" pid="3" name="MSIP_Label_d92777a8-4fe1-4bb5-bf8a-dafd6e0db0a2_Enabled">
    <vt:lpwstr>true</vt:lpwstr>
  </property>
  <property fmtid="{D5CDD505-2E9C-101B-9397-08002B2CF9AE}" pid="4" name="MSIP_Label_d92777a8-4fe1-4bb5-bf8a-dafd6e0db0a2_SetDate">
    <vt:lpwstr>2022-10-24T11:21:22Z</vt:lpwstr>
  </property>
  <property fmtid="{D5CDD505-2E9C-101B-9397-08002B2CF9AE}" pid="5" name="MSIP_Label_d92777a8-4fe1-4bb5-bf8a-dafd6e0db0a2_Method">
    <vt:lpwstr>Standard</vt:lpwstr>
  </property>
  <property fmtid="{D5CDD505-2E9C-101B-9397-08002B2CF9AE}" pid="6" name="MSIP_Label_d92777a8-4fe1-4bb5-bf8a-dafd6e0db0a2_Name">
    <vt:lpwstr>Ограниченный доступ</vt:lpwstr>
  </property>
  <property fmtid="{D5CDD505-2E9C-101B-9397-08002B2CF9AE}" pid="7" name="MSIP_Label_d92777a8-4fe1-4bb5-bf8a-dafd6e0db0a2_SiteId">
    <vt:lpwstr>b0bbbc89-2041-434f-8618-bc081a1a01d4</vt:lpwstr>
  </property>
  <property fmtid="{D5CDD505-2E9C-101B-9397-08002B2CF9AE}" pid="8" name="MSIP_Label_d92777a8-4fe1-4bb5-bf8a-dafd6e0db0a2_ActionId">
    <vt:lpwstr>6970ce43-bc7b-4ba0-a25b-52a3134d5689</vt:lpwstr>
  </property>
  <property fmtid="{D5CDD505-2E9C-101B-9397-08002B2CF9AE}" pid="9" name="MSIP_Label_d92777a8-4fe1-4bb5-bf8a-dafd6e0db0a2_ContentBits">
    <vt:lpwstr>0</vt:lpwstr>
  </property>
</Properties>
</file>